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C8" w:rsidRDefault="001E22C8" w:rsidP="001E22C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Фрагмент конспекта урока физики</w:t>
      </w:r>
    </w:p>
    <w:p w:rsidR="001E22C8" w:rsidRPr="001E22C8" w:rsidRDefault="001E22C8" w:rsidP="001E22C8">
      <w:pPr>
        <w:pStyle w:val="a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Класс: 10 (углубленный уровень</w:t>
      </w:r>
      <w:proofErr w:type="gramEnd"/>
    </w:p>
    <w:p w:rsidR="001E22C8" w:rsidRPr="001E22C8" w:rsidRDefault="001E22C8" w:rsidP="001E22C8">
      <w:pPr>
        <w:pStyle w:val="a5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E22C8">
        <w:rPr>
          <w:rFonts w:ascii="Times New Roman" w:hAnsi="Times New Roman"/>
          <w:b/>
          <w:i/>
          <w:sz w:val="28"/>
          <w:szCs w:val="28"/>
        </w:rPr>
        <w:t>«Изучение п</w:t>
      </w:r>
      <w:r w:rsidRPr="001E22C8">
        <w:rPr>
          <w:rFonts w:ascii="Times New Roman" w:hAnsi="Times New Roman"/>
          <w:b/>
          <w:i/>
          <w:iCs/>
          <w:sz w:val="28"/>
          <w:szCs w:val="28"/>
        </w:rPr>
        <w:t>араллельно</w:t>
      </w:r>
      <w:r>
        <w:rPr>
          <w:rFonts w:ascii="Times New Roman" w:hAnsi="Times New Roman"/>
          <w:b/>
          <w:i/>
          <w:iCs/>
          <w:sz w:val="28"/>
          <w:szCs w:val="28"/>
        </w:rPr>
        <w:t>го</w:t>
      </w:r>
      <w:r w:rsidRPr="001E22C8">
        <w:rPr>
          <w:rFonts w:ascii="Times New Roman" w:hAnsi="Times New Roman"/>
          <w:b/>
          <w:i/>
          <w:iCs/>
          <w:sz w:val="28"/>
          <w:szCs w:val="28"/>
        </w:rPr>
        <w:t xml:space="preserve"> и последовательно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го </w:t>
      </w:r>
      <w:r w:rsidRPr="001E22C8">
        <w:rPr>
          <w:rFonts w:ascii="Times New Roman" w:hAnsi="Times New Roman"/>
          <w:b/>
          <w:i/>
          <w:iCs/>
          <w:sz w:val="28"/>
          <w:szCs w:val="28"/>
        </w:rPr>
        <w:t>соединения роводников</w:t>
      </w:r>
      <w:r w:rsidRPr="001E22C8">
        <w:rPr>
          <w:rFonts w:ascii="Times New Roman" w:hAnsi="Times New Roman"/>
          <w:b/>
          <w:i/>
          <w:sz w:val="28"/>
          <w:szCs w:val="28"/>
        </w:rPr>
        <w:t>»</w:t>
      </w:r>
    </w:p>
    <w:p w:rsidR="001E22C8" w:rsidRPr="001E22C8" w:rsidRDefault="001E22C8" w:rsidP="001E22C8">
      <w:pPr>
        <w:pStyle w:val="artzag1"/>
        <w:spacing w:before="0" w:beforeAutospacing="0"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 xml:space="preserve">Цель:                                                                                                                                                          </w:t>
      </w:r>
    </w:p>
    <w:p w:rsidR="001E22C8" w:rsidRPr="001E22C8" w:rsidRDefault="001E22C8" w:rsidP="001E22C8">
      <w:pPr>
        <w:pStyle w:val="line"/>
        <w:textAlignment w:val="top"/>
        <w:rPr>
          <w:rFonts w:ascii="Times New Roman" w:hAnsi="Times New Roman" w:cs="Times New Roman"/>
          <w:color w:val="auto"/>
          <w:sz w:val="28"/>
          <w:szCs w:val="28"/>
        </w:rPr>
      </w:pPr>
      <w:r w:rsidRPr="001E22C8">
        <w:rPr>
          <w:rFonts w:ascii="Times New Roman" w:hAnsi="Times New Roman" w:cs="Times New Roman"/>
          <w:color w:val="auto"/>
          <w:sz w:val="28"/>
          <w:szCs w:val="28"/>
        </w:rPr>
        <w:t xml:space="preserve">   Теоретически и экспериментально изучить параллельное и последовательное соединения проводников в электр</w:t>
      </w:r>
      <w:r w:rsidRPr="001E22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1E22C8">
        <w:rPr>
          <w:rFonts w:ascii="Times New Roman" w:hAnsi="Times New Roman" w:cs="Times New Roman"/>
          <w:color w:val="auto"/>
          <w:sz w:val="28"/>
          <w:szCs w:val="28"/>
        </w:rPr>
        <w:t xml:space="preserve">ческой цепи. </w:t>
      </w:r>
    </w:p>
    <w:p w:rsidR="001E22C8" w:rsidRPr="001E22C8" w:rsidRDefault="001E22C8" w:rsidP="001E22C8">
      <w:pPr>
        <w:pStyle w:val="artzag1"/>
        <w:spacing w:before="0" w:beforeAutospacing="0"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tbl>
      <w:tblPr>
        <w:tblW w:w="9610" w:type="dxa"/>
        <w:tblCellSpacing w:w="15" w:type="dxa"/>
        <w:tblCellMar>
          <w:top w:w="75" w:type="dxa"/>
          <w:left w:w="60" w:type="dxa"/>
          <w:bottom w:w="75" w:type="dxa"/>
          <w:right w:w="60" w:type="dxa"/>
        </w:tblCellMar>
        <w:tblLook w:val="0000"/>
      </w:tblPr>
      <w:tblGrid>
        <w:gridCol w:w="2449"/>
        <w:gridCol w:w="7161"/>
      </w:tblGrid>
      <w:tr w:rsidR="001E22C8" w:rsidRPr="001E22C8" w:rsidTr="00ED4489">
        <w:trPr>
          <w:trHeight w:val="2362"/>
          <w:tblCellSpacing w:w="15" w:type="dxa"/>
        </w:trPr>
        <w:tc>
          <w:tcPr>
            <w:tcW w:w="0" w:type="auto"/>
            <w:shd w:val="clear" w:color="auto" w:fill="auto"/>
          </w:tcPr>
          <w:p w:rsidR="001E22C8" w:rsidRPr="001E22C8" w:rsidRDefault="001E22C8" w:rsidP="00ED4489">
            <w:pPr>
              <w:pStyle w:val="artzag1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sz w:val="28"/>
                <w:szCs w:val="28"/>
              </w:rPr>
              <w:t>образовательные: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0" w:hanging="180"/>
              <w:jc w:val="left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экспериментально определить соотношение между величинами силы тока (напряжения) на отдельных участках цепи при параллельном и последовательном соединениях пр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водников;</w:t>
            </w:r>
          </w:p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0" w:hanging="180"/>
              <w:jc w:val="left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экспериментально определить общее сопротивление цепи при последов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тельном и параллельном соединении проводников;</w:t>
            </w:r>
          </w:p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3" w:hanging="181"/>
              <w:jc w:val="left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продолжить формирование умений и навыков собирать просте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шие электрические цепи, а также пользоваться измерительными приборами (ампе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метром и вольтметром).</w:t>
            </w:r>
          </w:p>
        </w:tc>
      </w:tr>
      <w:tr w:rsidR="001E22C8" w:rsidRPr="001E22C8" w:rsidTr="00ED4489">
        <w:trPr>
          <w:trHeight w:val="1624"/>
          <w:tblCellSpacing w:w="15" w:type="dxa"/>
        </w:trPr>
        <w:tc>
          <w:tcPr>
            <w:tcW w:w="0" w:type="auto"/>
            <w:shd w:val="clear" w:color="auto" w:fill="auto"/>
          </w:tcPr>
          <w:p w:rsidR="001E22C8" w:rsidRPr="001E22C8" w:rsidRDefault="001E22C8" w:rsidP="00ED4489">
            <w:pPr>
              <w:pStyle w:val="artzag1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sz w:val="28"/>
                <w:szCs w:val="28"/>
              </w:rPr>
              <w:t>воспитательные: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0" w:hanging="180"/>
              <w:jc w:val="left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продолжить воспитание отношение к физике как к экспериментальной на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ке;</w:t>
            </w:r>
          </w:p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3" w:hanging="181"/>
              <w:jc w:val="left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продолжить работу по формированию умений работать в коллект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ве (умение высказать свою точку зрения и выслушать точку зрения товарища, умение уважительного отношения к мнению т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варища и др.).</w:t>
            </w:r>
          </w:p>
        </w:tc>
      </w:tr>
      <w:tr w:rsidR="001E22C8" w:rsidRPr="001E22C8" w:rsidTr="00ED4489">
        <w:trPr>
          <w:trHeight w:val="1075"/>
          <w:tblCellSpacing w:w="15" w:type="dxa"/>
        </w:trPr>
        <w:tc>
          <w:tcPr>
            <w:tcW w:w="0" w:type="auto"/>
            <w:shd w:val="clear" w:color="auto" w:fill="auto"/>
          </w:tcPr>
          <w:p w:rsidR="001E22C8" w:rsidRPr="001E22C8" w:rsidRDefault="001E22C8" w:rsidP="00ED4489">
            <w:pPr>
              <w:pStyle w:val="artzag1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3" w:hanging="181"/>
              <w:jc w:val="left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продолжить работу по формированию умений делать выводы и обобщения на основе результатов проведённого исследов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ния;</w:t>
            </w:r>
          </w:p>
          <w:p w:rsidR="001E22C8" w:rsidRPr="001E22C8" w:rsidRDefault="001E22C8" w:rsidP="00ED4489">
            <w:pPr>
              <w:pStyle w:val="line"/>
              <w:numPr>
                <w:ilvl w:val="0"/>
                <w:numId w:val="1"/>
              </w:numPr>
              <w:tabs>
                <w:tab w:val="clear" w:pos="0"/>
                <w:tab w:val="num" w:pos="-220"/>
              </w:tabs>
              <w:spacing w:afterLines="60" w:afterAutospacing="0"/>
              <w:ind w:left="323" w:hanging="181"/>
              <w:jc w:val="left"/>
              <w:textAlignment w:val="top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продолжить развитие мышления, творческих и исследовательских спосо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1E22C8">
              <w:rPr>
                <w:rFonts w:ascii="Times New Roman" w:hAnsi="Times New Roman" w:cs="Times New Roman"/>
                <w:bCs/>
                <w:sz w:val="28"/>
                <w:szCs w:val="28"/>
              </w:rPr>
              <w:t>ностей учащихся.</w:t>
            </w:r>
          </w:p>
        </w:tc>
      </w:tr>
    </w:tbl>
    <w:p w:rsidR="001E22C8" w:rsidRPr="001E22C8" w:rsidRDefault="001E22C8" w:rsidP="001E22C8">
      <w:pPr>
        <w:pStyle w:val="artzag1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 xml:space="preserve">Оборудование: (на одну группу) 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источник питания (4В);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амперметры лабораторные (3 шт.);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вольтметры лабораторные (1 шт.);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ключ;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резисторы (2 шт.);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провода соединительные;</w:t>
      </w:r>
    </w:p>
    <w:p w:rsidR="001E22C8" w:rsidRPr="001E22C8" w:rsidRDefault="001E22C8" w:rsidP="001E22C8">
      <w:pPr>
        <w:pStyle w:val="line"/>
        <w:numPr>
          <w:ilvl w:val="0"/>
          <w:numId w:val="2"/>
        </w:numPr>
        <w:spacing w:after="0" w:afterAutospacing="0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на фокус-группу: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1E22C8">
        <w:rPr>
          <w:rFonts w:ascii="Times New Roman" w:hAnsi="Times New Roman" w:cs="Times New Roman"/>
          <w:sz w:val="28"/>
          <w:szCs w:val="28"/>
        </w:rPr>
        <w:t xml:space="preserve"> цифровая лаборатория «Точка роста».</w:t>
      </w:r>
    </w:p>
    <w:p w:rsidR="001E22C8" w:rsidRPr="001E22C8" w:rsidRDefault="001E22C8" w:rsidP="001E22C8">
      <w:pPr>
        <w:pStyle w:val="artzag1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 xml:space="preserve">Ход урока: </w:t>
      </w:r>
    </w:p>
    <w:p w:rsidR="001E22C8" w:rsidRPr="001E22C8" w:rsidRDefault="001E22C8" w:rsidP="001E22C8">
      <w:pPr>
        <w:pStyle w:val="line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Организационная часть</w:t>
      </w:r>
      <w:r w:rsidRPr="001E2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2C8" w:rsidRDefault="001E22C8" w:rsidP="001E22C8">
      <w:pPr>
        <w:pStyle w:val="line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b/>
          <w:bCs/>
          <w:sz w:val="28"/>
          <w:szCs w:val="28"/>
        </w:rPr>
        <w:t>2. Изучение нового материала</w:t>
      </w:r>
      <w:r w:rsidRPr="001E2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2C8" w:rsidRPr="001E22C8" w:rsidRDefault="001E22C8" w:rsidP="001E22C8">
      <w:pPr>
        <w:pStyle w:val="line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1E22C8">
        <w:rPr>
          <w:rFonts w:ascii="Times New Roman" w:hAnsi="Times New Roman" w:cs="Times New Roman"/>
          <w:b/>
          <w:sz w:val="28"/>
          <w:szCs w:val="28"/>
        </w:rPr>
        <w:t>3. Работа в группах</w:t>
      </w:r>
    </w:p>
    <w:p w:rsidR="001E22C8" w:rsidRPr="001E22C8" w:rsidRDefault="001E22C8" w:rsidP="001E22C8">
      <w:pPr>
        <w:pStyle w:val="artzag1"/>
        <w:textAlignment w:val="top"/>
        <w:rPr>
          <w:rFonts w:ascii="Times New Roman" w:hAnsi="Times New Roman" w:cs="Times New Roman"/>
          <w:sz w:val="28"/>
          <w:szCs w:val="28"/>
        </w:rPr>
      </w:pPr>
      <w:r w:rsidRPr="001E22C8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фокус-группы</w:t>
      </w:r>
      <w:proofErr w:type="gramEnd"/>
      <w:r w:rsidRPr="001E22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E22C8" w:rsidRPr="001E22C8" w:rsidRDefault="001E22C8" w:rsidP="001E22C8">
      <w:pPr>
        <w:pStyle w:val="line"/>
        <w:numPr>
          <w:ilvl w:val="0"/>
          <w:numId w:val="3"/>
        </w:numPr>
        <w:spacing w:after="120" w:afterAutospacing="0"/>
        <w:ind w:left="714" w:hanging="357"/>
        <w:jc w:val="left"/>
        <w:textAlignment w:val="top"/>
        <w:rPr>
          <w:sz w:val="28"/>
          <w:szCs w:val="28"/>
        </w:rPr>
      </w:pPr>
      <w:r w:rsidRPr="001E22C8">
        <w:rPr>
          <w:rFonts w:ascii="Times New Roman" w:hAnsi="Times New Roman" w:cs="Times New Roman"/>
          <w:bCs/>
          <w:sz w:val="28"/>
          <w:szCs w:val="28"/>
        </w:rPr>
        <w:t xml:space="preserve"> Экспериментально определить соотношение между величинами силы тока и напряжения на отдельных участках цепи при параллельном и последовательном соединениях прово</w:t>
      </w:r>
      <w:r w:rsidRPr="001E22C8">
        <w:rPr>
          <w:rFonts w:ascii="Times New Roman" w:hAnsi="Times New Roman" w:cs="Times New Roman"/>
          <w:bCs/>
          <w:sz w:val="28"/>
          <w:szCs w:val="28"/>
        </w:rPr>
        <w:t>д</w:t>
      </w:r>
      <w:r w:rsidRPr="001E22C8">
        <w:rPr>
          <w:rFonts w:ascii="Times New Roman" w:hAnsi="Times New Roman" w:cs="Times New Roman"/>
          <w:bCs/>
          <w:sz w:val="28"/>
          <w:szCs w:val="28"/>
        </w:rPr>
        <w:t xml:space="preserve">ников. </w:t>
      </w:r>
      <w:r w:rsidRPr="001E22C8">
        <w:rPr>
          <w:noProof/>
          <w:sz w:val="28"/>
          <w:szCs w:val="28"/>
        </w:rPr>
        <w:drawing>
          <wp:inline distT="0" distB="0" distL="0" distR="0">
            <wp:extent cx="4988028" cy="6649062"/>
            <wp:effectExtent l="19050" t="0" r="3072" b="0"/>
            <wp:docPr id="1" name="Рисунок 1" descr="D:\мая гульшат\на 2022 - 2023 уч год\!! Точка роста Заготовка\отчет\zyHFsRWpf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я гульшат\на 2022 - 2023 уч год\!! Точка роста Заготовка\отчет\zyHFsRWpf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27" cy="664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C8" w:rsidRPr="001E22C8" w:rsidRDefault="001E22C8">
      <w:pPr>
        <w:rPr>
          <w:sz w:val="28"/>
          <w:szCs w:val="28"/>
        </w:rPr>
      </w:pPr>
      <w:r w:rsidRPr="001E22C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611"/>
            <wp:effectExtent l="19050" t="0" r="3175" b="0"/>
            <wp:docPr id="2" name="Рисунок 2" descr="D:\мая гульшат\на 2022 - 2023 уч год\!! Точка роста Заготовка\отчет\viwFZHUIO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я гульшат\на 2022 - 2023 уч год\!! Точка роста Заготовка\отчет\viwFZHUIOF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2C8" w:rsidRPr="001E22C8" w:rsidSect="001E22C8">
      <w:pgSz w:w="11906" w:h="16838"/>
      <w:pgMar w:top="1134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30F7F"/>
    <w:multiLevelType w:val="hybridMultilevel"/>
    <w:tmpl w:val="81E0E6F8"/>
    <w:lvl w:ilvl="0" w:tplc="1CAA1076">
      <w:start w:val="1"/>
      <w:numFmt w:val="bullet"/>
      <w:lvlText w:val=""/>
      <w:lvlJc w:val="left"/>
      <w:pPr>
        <w:tabs>
          <w:tab w:val="num" w:pos="646"/>
        </w:tabs>
        <w:ind w:left="646" w:firstLine="2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B435E4"/>
    <w:multiLevelType w:val="hybridMultilevel"/>
    <w:tmpl w:val="6F8A92B4"/>
    <w:lvl w:ilvl="0" w:tplc="FA38D2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C40635"/>
    <w:multiLevelType w:val="hybridMultilevel"/>
    <w:tmpl w:val="7D22F33C"/>
    <w:lvl w:ilvl="0" w:tplc="1CAA1076">
      <w:start w:val="1"/>
      <w:numFmt w:val="bullet"/>
      <w:lvlText w:val=""/>
      <w:lvlJc w:val="left"/>
      <w:pPr>
        <w:tabs>
          <w:tab w:val="num" w:pos="0"/>
        </w:tabs>
        <w:ind w:left="0" w:firstLine="2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94"/>
        </w:tabs>
        <w:ind w:left="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14"/>
        </w:tabs>
        <w:ind w:left="1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34"/>
        </w:tabs>
        <w:ind w:left="2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54"/>
        </w:tabs>
        <w:ind w:left="2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74"/>
        </w:tabs>
        <w:ind w:left="3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94"/>
        </w:tabs>
        <w:ind w:left="4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14"/>
        </w:tabs>
        <w:ind w:left="5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34"/>
        </w:tabs>
        <w:ind w:left="58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E22C8"/>
    <w:rsid w:val="001E22C8"/>
    <w:rsid w:val="002F0EDE"/>
    <w:rsid w:val="003D029D"/>
    <w:rsid w:val="003F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2C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E22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1E22C8"/>
    <w:rPr>
      <w:rFonts w:ascii="Calibri" w:eastAsia="Times New Roman" w:hAnsi="Calibri" w:cs="Times New Roman"/>
      <w:lang w:eastAsia="ru-RU"/>
    </w:rPr>
  </w:style>
  <w:style w:type="paragraph" w:customStyle="1" w:styleId="line">
    <w:name w:val="line"/>
    <w:basedOn w:val="a"/>
    <w:rsid w:val="001E22C8"/>
    <w:pPr>
      <w:spacing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rtzag1">
    <w:name w:val="artzag1"/>
    <w:basedOn w:val="a"/>
    <w:rsid w:val="001E22C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2023-05-10T15:08:00Z</dcterms:created>
  <dcterms:modified xsi:type="dcterms:W3CDTF">2023-05-10T15:17:00Z</dcterms:modified>
</cp:coreProperties>
</file>